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22B" w:rsidRDefault="00201668" w:rsidP="00EB71DF">
      <w:pPr>
        <w:spacing w:beforeLines="50"/>
        <w:jc w:val="center"/>
      </w:pPr>
      <w:r>
        <w:rPr>
          <w:rFonts w:ascii="黑体" w:eastAsia="黑体" w:hint="eastAsia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41275</wp:posOffset>
            </wp:positionV>
            <wp:extent cx="6520180" cy="850900"/>
            <wp:effectExtent l="19050" t="0" r="0" b="0"/>
            <wp:wrapSquare wrapText="bothSides"/>
            <wp:docPr id="2" name="Picture 2" descr="理工职院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理工职院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0180" cy="85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仿宋_GB2312" w:eastAsia="仿宋_GB2312" w:hint="eastAsia"/>
          <w:sz w:val="32"/>
          <w:szCs w:val="32"/>
        </w:rPr>
        <w:t>湘理职</w:t>
      </w:r>
      <w:proofErr w:type="gramEnd"/>
      <w:r>
        <w:rPr>
          <w:rFonts w:ascii="仿宋_GB2312" w:eastAsia="仿宋_GB2312" w:hint="eastAsia"/>
          <w:sz w:val="32"/>
          <w:szCs w:val="32"/>
        </w:rPr>
        <w:t>院团〔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42622B" w:rsidRDefault="00201668" w:rsidP="00EB71DF">
      <w:pPr>
        <w:spacing w:beforeLines="8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关于在疫情防控常态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化形势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下开展</w:t>
      </w:r>
      <w:r>
        <w:rPr>
          <w:rFonts w:ascii="方正小标宋简体" w:eastAsia="方正小标宋简体" w:hint="eastAsia"/>
          <w:sz w:val="36"/>
          <w:szCs w:val="36"/>
        </w:rPr>
        <w:t xml:space="preserve"> 2020 </w:t>
      </w:r>
      <w:r>
        <w:rPr>
          <w:rFonts w:ascii="方正小标宋简体" w:eastAsia="方正小标宋简体" w:hint="eastAsia"/>
          <w:sz w:val="36"/>
          <w:szCs w:val="36"/>
        </w:rPr>
        <w:t>年暑期文化科技卫生</w:t>
      </w:r>
      <w:r>
        <w:rPr>
          <w:rFonts w:ascii="方正小标宋简体" w:eastAsia="方正小标宋简体" w:hint="eastAsia"/>
          <w:sz w:val="36"/>
          <w:szCs w:val="36"/>
        </w:rPr>
        <w:t xml:space="preserve"> </w:t>
      </w:r>
      <w:r>
        <w:rPr>
          <w:rFonts w:ascii="方正小标宋简体" w:eastAsia="方正小标宋简体" w:hint="eastAsia"/>
          <w:sz w:val="36"/>
          <w:szCs w:val="36"/>
        </w:rPr>
        <w:t>“三下乡”社会实践活动的通知</w:t>
      </w:r>
    </w:p>
    <w:p w:rsidR="0042622B" w:rsidRDefault="0042622B">
      <w:pPr>
        <w:spacing w:line="240" w:lineRule="exact"/>
        <w:rPr>
          <w:sz w:val="28"/>
          <w:szCs w:val="28"/>
        </w:rPr>
      </w:pPr>
    </w:p>
    <w:p w:rsidR="0042622B" w:rsidRDefault="00201668">
      <w:pPr>
        <w:widowControl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各二级学院：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为引领广大青年学生深入学习贯彻习近平新时代中国特色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社会主义思想特别是习近平总书记关于青年工作的重要思想，扎根中国大地了解国情民情，通过社会实践坚定理想信念、站稳人民立场、练就过硬本领、投身强国伟业，</w:t>
      </w:r>
      <w:r>
        <w:rPr>
          <w:rFonts w:ascii="仿宋_GB2312" w:eastAsia="仿宋_GB2312" w:hint="eastAsia"/>
          <w:sz w:val="30"/>
          <w:szCs w:val="30"/>
        </w:rPr>
        <w:t>引领我院青年学生</w:t>
      </w:r>
      <w:r>
        <w:rPr>
          <w:rFonts w:ascii="仿宋_GB2312" w:eastAsia="仿宋_GB2312" w:hint="eastAsia"/>
          <w:sz w:val="30"/>
          <w:szCs w:val="30"/>
        </w:rPr>
        <w:t>进一步增强“四个意识”、</w:t>
      </w:r>
      <w:r>
        <w:rPr>
          <w:rFonts w:ascii="仿宋_GB2312" w:eastAsia="仿宋_GB2312" w:hint="eastAsia"/>
          <w:sz w:val="30"/>
          <w:szCs w:val="30"/>
        </w:rPr>
        <w:t>坚定“四个自信”、做到“两个维护”，在加强志愿服务中增强责任感和使命感，在社会实践中受教育、长才干、作贡献，以实际行动投身打赢脱贫攻坚战，投身乡村振兴战略实施，勇做担当民族复兴大任的时代新人。根据疫情防控常态化形势，</w:t>
      </w:r>
      <w:r>
        <w:rPr>
          <w:rFonts w:ascii="仿宋_GB2312" w:eastAsia="仿宋_GB2312" w:hint="eastAsia"/>
          <w:sz w:val="30"/>
          <w:szCs w:val="30"/>
        </w:rPr>
        <w:t>以及《关于在疫情防控常态化形势下开展</w:t>
      </w:r>
      <w:r>
        <w:rPr>
          <w:rFonts w:ascii="仿宋_GB2312" w:eastAsia="仿宋_GB2312" w:hint="eastAsia"/>
          <w:sz w:val="30"/>
          <w:szCs w:val="30"/>
        </w:rPr>
        <w:t xml:space="preserve"> 2020 </w:t>
      </w:r>
      <w:r>
        <w:rPr>
          <w:rFonts w:ascii="仿宋_GB2312" w:eastAsia="仿宋_GB2312" w:hint="eastAsia"/>
          <w:sz w:val="30"/>
          <w:szCs w:val="30"/>
        </w:rPr>
        <w:t>年湖南省大中专学生志愿者暑期文化科技卫生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“三下乡”社会实践活动的预通知</w:t>
      </w:r>
      <w:r>
        <w:rPr>
          <w:rFonts w:ascii="仿宋_GB2312" w:eastAsia="仿宋_GB2312" w:hint="eastAsia"/>
          <w:sz w:val="30"/>
          <w:szCs w:val="30"/>
        </w:rPr>
        <w:t>》</w:t>
      </w:r>
      <w:r>
        <w:rPr>
          <w:rFonts w:ascii="仿宋_GB2312" w:eastAsia="仿宋_GB2312" w:hint="eastAsia"/>
          <w:sz w:val="30"/>
          <w:szCs w:val="30"/>
        </w:rPr>
        <w:t>等文件要求，</w:t>
      </w:r>
      <w:r>
        <w:rPr>
          <w:rFonts w:ascii="仿宋_GB2312" w:eastAsia="仿宋_GB2312" w:hint="eastAsia"/>
          <w:sz w:val="30"/>
          <w:szCs w:val="30"/>
        </w:rPr>
        <w:t>结合我</w:t>
      </w:r>
      <w:r>
        <w:rPr>
          <w:rFonts w:ascii="仿宋_GB2312" w:eastAsia="仿宋_GB2312" w:hint="eastAsia"/>
          <w:sz w:val="30"/>
          <w:szCs w:val="30"/>
        </w:rPr>
        <w:t>院</w:t>
      </w:r>
      <w:r>
        <w:rPr>
          <w:rFonts w:ascii="仿宋_GB2312" w:eastAsia="仿宋_GB2312" w:hint="eastAsia"/>
          <w:sz w:val="30"/>
          <w:szCs w:val="30"/>
        </w:rPr>
        <w:t>实际情况，</w:t>
      </w:r>
      <w:r>
        <w:rPr>
          <w:rFonts w:ascii="仿宋_GB2312" w:eastAsia="仿宋_GB2312" w:hint="eastAsia"/>
          <w:sz w:val="30"/>
          <w:szCs w:val="30"/>
        </w:rPr>
        <w:t>院</w:t>
      </w:r>
      <w:r>
        <w:rPr>
          <w:rFonts w:ascii="仿宋_GB2312" w:eastAsia="仿宋_GB2312" w:hint="eastAsia"/>
          <w:sz w:val="30"/>
          <w:szCs w:val="30"/>
        </w:rPr>
        <w:t>团委决定在全</w:t>
      </w:r>
      <w:r>
        <w:rPr>
          <w:rFonts w:ascii="仿宋_GB2312" w:eastAsia="仿宋_GB2312" w:hint="eastAsia"/>
          <w:sz w:val="30"/>
          <w:szCs w:val="30"/>
        </w:rPr>
        <w:t>院</w:t>
      </w:r>
      <w:r>
        <w:rPr>
          <w:rFonts w:ascii="仿宋_GB2312" w:eastAsia="仿宋_GB2312" w:hint="eastAsia"/>
          <w:sz w:val="30"/>
          <w:szCs w:val="30"/>
        </w:rPr>
        <w:t>范围内开展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20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20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年暑期文化科技卫生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“三下乡”社会实践活动，现将有关事项通知如下：</w:t>
      </w:r>
    </w:p>
    <w:p w:rsidR="0042622B" w:rsidRDefault="00201668" w:rsidP="00EB71DF">
      <w:pPr>
        <w:widowControl/>
        <w:ind w:firstLineChars="200" w:firstLine="602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一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、活动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主题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：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小我融入大我，青春献给祖国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lastRenderedPageBreak/>
        <w:t>决战脱贫攻坚，投身强国伟业</w:t>
      </w:r>
    </w:p>
    <w:p w:rsidR="0042622B" w:rsidRDefault="00201668" w:rsidP="00EB71DF">
      <w:pPr>
        <w:widowControl/>
        <w:numPr>
          <w:ilvl w:val="0"/>
          <w:numId w:val="1"/>
        </w:numPr>
        <w:ind w:firstLineChars="200" w:firstLine="602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活动思路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在统筹推进新冠肺炎疫情防控和经济社会发展背景下，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紧紧围绕学习宣传贯彻习近平新时代中国特色社会主义思想，结合开展党史、新中国史、改革开放史、社会主义发展史学习教育，突出助力疫情防控和经济社会发展、助力打赢脱贫攻坚战和乡村振兴、助力新时代文明实践中心建设、大力开展返家乡社会实践等重点，引导青年学生参与属地化、常态化的社会实践活动。</w:t>
      </w:r>
    </w:p>
    <w:p w:rsidR="0042622B" w:rsidRDefault="00201668" w:rsidP="00EB71DF">
      <w:pPr>
        <w:widowControl/>
        <w:numPr>
          <w:ilvl w:val="0"/>
          <w:numId w:val="1"/>
        </w:numPr>
        <w:ind w:firstLineChars="200" w:firstLine="602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总体安排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突出主题。聚焦学习宣传贯彻习近平新时代中国特色社会主义思想，以学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习习近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>平总书记五四寄语和给北京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大学援鄂医疗队“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90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后”党员回信精神为重点，结合阅读“习近平与大学生朋友们”系列访谈实录，让学生通过深入的社会实践，深刻领会新思想的科学内涵和实践伟力，深切感受人民领袖春风化雨般滋养青年心灵的精神魅力，从而更加自觉地用新思想武装头脑、指导实践。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确保安全。以保证学生健康安全为首要前提，严格遵守当地疫情防控要求，中、高风险地区不得组织开展社会实践活动，低风险地区在条件允许的情况下开展。活动开展前，要充分研究形势，做好安全预案。根据地方疫情形势动态调整工作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lastRenderedPageBreak/>
        <w:t>部署，如遇突发情况，应立即暂停相关地区的活动，妥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善做好有关安排，杜绝麻痹思想、侥幸心理。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就近就便。学生以家乡为主开展社会实践，尽量减少活动半径。以学生个人实践为主，畅通个人申报参与社会实践活动渠道。严禁组织大规模、大范围人员聚集活动，原则上不跨地区进行。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4.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创新形式。面对新形势新要求，今年“三下乡”暑期社会实践要注重探索创新“互联网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+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社会实践”新模式，鼓励师生采取“云组队”、“云调研”、“云访谈”等网络形式开展。策划开展“我的返家乡实践故事征集”、“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2020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年暑期返家乡社会实践优秀实践调研报告征集”、“镜头中的三下乡”等系列线上活动，推动线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下线上融合联动。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5.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务求实效。按照“受教育、长才干、作贡献”的原则，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进一步严实作风，有针对性地开展社会实践活动；要力求实效，反对“形式主义”、“摆拍走秀”；要深入实际，力戒走马观花、蜻蜓点水甚至观光旅游；要帮忙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不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>添乱、增彩不增负，不给基层增加负担。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 w:rsidP="00EB71DF">
      <w:pPr>
        <w:widowControl/>
        <w:ind w:firstLineChars="200" w:firstLine="602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四、主要内容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助力疫情防控和复工复产。以学生专业技能为依托，在科学精准有效的防控措施保障下，鼓励学生参与社区防控排查、社会秩序维护、疫后心理疏导、医护子女辅导、便民利民服务、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lastRenderedPageBreak/>
        <w:t>关爱留守儿童、参加生产劳动、典型事迹宣讲等实践活动，为战胜疫情和促进经济社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会发展作贡献。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2.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投身打赢脱贫攻坚战。脱贫攻坚到了决战决胜的关键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时期，今年突发疫情产生了诸多不利影响。在疫情低风险地区可以开展政策解读、实地调研、技能培训、医疗扶持、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电商带货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>、就业服务、资源对接、信息服务、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志智双扶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>等活动，帮助贫困地区群众解决实际问题，在参与打赢脱贫攻坚战中凝聚力量、贡献智慧。要注重讲好脱贫故事，展现变化历程，引导大学生通过社会实践增强制度自信。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3.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参与乡村振兴战略实施。动员鼓励在乡大学生投身乡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村振兴，开展基础教育、医疗卫生、服务三农、青年工作、基层社会治理等领域的实践活动，帮助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发展乡村产业，改善基础设施，美化乡村环境，促进公共服务，提升乡风文明，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促进基层团的工作。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4.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参加新时代文明实践志愿服务。招募志愿者深入新时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代文明实践中心建设试点地区，开展学习实践科学理论、宣传宣讲党的政策、培育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践行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>主流价值、丰富活跃文化生活、持续深入移风易俗等志愿服务活动。着眼倡导文明生活风尚，积极参与保护野生动物、宣传科学健康文明生活理念和生活方式，引导基层群众革除陋习不吃野味，提高公众生态环保意识。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5.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开展返家乡社会实践。针对当前大多数学生在家学习的情况，可以探索开展返家乡社会实践专项，以政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务实践、企业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lastRenderedPageBreak/>
        <w:t>实践、公益实践、社区报到、兼职锻炼等为主要方式，引导大学生了解国情民情，服务当地经济社会发展。</w:t>
      </w:r>
    </w:p>
    <w:p w:rsidR="0042622B" w:rsidRDefault="00201668" w:rsidP="00EB71DF">
      <w:pPr>
        <w:widowControl/>
        <w:ind w:firstLineChars="200" w:firstLine="602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五、实践方式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2020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年暑期社会实践因疫情防控需要，社会实践活动均自愿参加，采用线上为主，低风险地区线下为辅的模式，避免前往人口密集的场所，做好户外防护，以自身健康为第一要求。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线下实践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学生居住地若为低风险地区，可以居住地所在县（区）为单位组队参加以建设家乡、观察家乡社会发展等为主题，或围绕团队主题在居住地所在县（区）开展线下走访、调研等。不允许跨县、跨市、跨省开展线下社会实践。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线上实践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跨省市组队的团队将重点以线上调研、文献搜集、人员采访等为主，如有极个别需要，团队成员可在线上调研的前提下，以个人形式在居住地（低风险地区）围绕团队主题进行调研，个人线下调研不允许跨县、跨市、跨省。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</w:t>
      </w:r>
    </w:p>
    <w:p w:rsidR="0042622B" w:rsidRDefault="00201668" w:rsidP="00EB71DF">
      <w:pPr>
        <w:widowControl/>
        <w:ind w:firstLineChars="200" w:firstLine="602"/>
        <w:rPr>
          <w:rFonts w:ascii="仿宋_GB2312" w:eastAsia="仿宋_GB2312"/>
          <w:b/>
          <w:bCs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 w:themeColor="text1"/>
          <w:sz w:val="30"/>
          <w:szCs w:val="30"/>
        </w:rPr>
        <w:t>六</w:t>
      </w:r>
      <w:r>
        <w:rPr>
          <w:rFonts w:ascii="仿宋_GB2312" w:eastAsia="仿宋_GB2312" w:hint="eastAsia"/>
          <w:b/>
          <w:bCs/>
          <w:color w:val="000000" w:themeColor="text1"/>
          <w:sz w:val="30"/>
          <w:szCs w:val="30"/>
        </w:rPr>
        <w:t>、活动要求：</w:t>
      </w:r>
    </w:p>
    <w:p w:rsidR="0042622B" w:rsidRDefault="00201668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、在疫情防控常态</w:t>
      </w:r>
      <w:proofErr w:type="gramStart"/>
      <w:r>
        <w:rPr>
          <w:rFonts w:ascii="仿宋_GB2312" w:eastAsia="仿宋_GB2312" w:hint="eastAsia"/>
          <w:sz w:val="30"/>
          <w:szCs w:val="30"/>
        </w:rPr>
        <w:t>化形势</w:t>
      </w:r>
      <w:proofErr w:type="gramEnd"/>
      <w:r>
        <w:rPr>
          <w:rFonts w:ascii="仿宋_GB2312" w:eastAsia="仿宋_GB2312" w:hint="eastAsia"/>
          <w:sz w:val="30"/>
          <w:szCs w:val="30"/>
        </w:rPr>
        <w:t>下</w:t>
      </w:r>
      <w:r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做好疫情防护工作的前提下，采取自愿原则，鼓励</w:t>
      </w:r>
      <w:r>
        <w:rPr>
          <w:rFonts w:ascii="仿宋_GB2312" w:eastAsia="仿宋_GB2312" w:hint="eastAsia"/>
          <w:sz w:val="30"/>
          <w:szCs w:val="30"/>
        </w:rPr>
        <w:t>全体在校同学参加暑假社会实践活动。</w:t>
      </w:r>
    </w:p>
    <w:p w:rsidR="0042622B" w:rsidRDefault="00201668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、各二级学院要高度重视暑期社会实践工作，成立领导小组，积极宣传、部署，加强组织过程监控，扎实有效开展好本次工作，加强安全、纪律教育。</w:t>
      </w:r>
    </w:p>
    <w:p w:rsidR="0042622B" w:rsidRDefault="00201668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3</w:t>
      </w:r>
      <w:r>
        <w:rPr>
          <w:rFonts w:ascii="仿宋_GB2312" w:eastAsia="仿宋_GB2312" w:hint="eastAsia"/>
          <w:sz w:val="30"/>
          <w:szCs w:val="30"/>
        </w:rPr>
        <w:t>、做好品牌推广和媒体传播工作。各院要充分利用团组织微博、</w:t>
      </w:r>
      <w:proofErr w:type="gramStart"/>
      <w:r>
        <w:rPr>
          <w:rFonts w:ascii="仿宋_GB2312" w:eastAsia="仿宋_GB2312" w:hint="eastAsia"/>
          <w:sz w:val="30"/>
          <w:szCs w:val="30"/>
        </w:rPr>
        <w:t>微信等</w:t>
      </w:r>
      <w:proofErr w:type="gramEnd"/>
      <w:r>
        <w:rPr>
          <w:rFonts w:ascii="仿宋_GB2312" w:eastAsia="仿宋_GB2312" w:hint="eastAsia"/>
          <w:sz w:val="30"/>
          <w:szCs w:val="30"/>
        </w:rPr>
        <w:t>大众传媒，加强实践进展、实践优秀个人事迹的宣传报道，并将相关信息材料及时提交校团委。</w:t>
      </w:r>
    </w:p>
    <w:p w:rsidR="0042622B" w:rsidRDefault="00201668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、参加社会实践活动的同学要求撰写心得体会，参加社会调查的同学要求撰写社会调查报告，字数在</w:t>
      </w:r>
      <w:r>
        <w:rPr>
          <w:rFonts w:ascii="仿宋_GB2312" w:eastAsia="仿宋_GB2312" w:hint="eastAsia"/>
          <w:sz w:val="30"/>
          <w:szCs w:val="30"/>
        </w:rPr>
        <w:t>2000</w:t>
      </w:r>
      <w:r>
        <w:rPr>
          <w:rFonts w:ascii="仿宋_GB2312" w:eastAsia="仿宋_GB2312" w:hint="eastAsia"/>
          <w:sz w:val="30"/>
          <w:szCs w:val="30"/>
        </w:rPr>
        <w:t>—</w:t>
      </w:r>
      <w:r>
        <w:rPr>
          <w:rFonts w:ascii="仿宋_GB2312" w:eastAsia="仿宋_GB2312" w:hint="eastAsia"/>
          <w:sz w:val="30"/>
          <w:szCs w:val="30"/>
        </w:rPr>
        <w:t>4000</w:t>
      </w:r>
      <w:r>
        <w:rPr>
          <w:rFonts w:ascii="仿宋_GB2312" w:eastAsia="仿宋_GB2312" w:hint="eastAsia"/>
          <w:sz w:val="30"/>
          <w:szCs w:val="30"/>
        </w:rPr>
        <w:t>之间，于下学期第一周内以班为单位由团支书汇总，交至各二级学院团总支，各二级学院团总支组织老师进行评选，推荐</w:t>
      </w:r>
      <w:r>
        <w:rPr>
          <w:rFonts w:ascii="仿宋_GB2312" w:eastAsia="仿宋_GB2312" w:hint="eastAsia"/>
          <w:sz w:val="30"/>
          <w:szCs w:val="30"/>
        </w:rPr>
        <w:t>10</w:t>
      </w:r>
      <w:r>
        <w:rPr>
          <w:rFonts w:ascii="仿宋_GB2312" w:eastAsia="仿宋_GB2312" w:hint="eastAsia"/>
          <w:sz w:val="30"/>
          <w:szCs w:val="30"/>
        </w:rPr>
        <w:t>篇优秀稿件于</w:t>
      </w:r>
      <w:r>
        <w:rPr>
          <w:rFonts w:ascii="仿宋_GB2312" w:eastAsia="仿宋_GB2312" w:hint="eastAsia"/>
          <w:sz w:val="30"/>
          <w:szCs w:val="30"/>
        </w:rPr>
        <w:t>9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12</w:t>
      </w:r>
      <w:r>
        <w:rPr>
          <w:rFonts w:ascii="仿宋_GB2312" w:eastAsia="仿宋_GB2312" w:hint="eastAsia"/>
          <w:sz w:val="30"/>
          <w:szCs w:val="30"/>
        </w:rPr>
        <w:t>日前交至</w:t>
      </w:r>
      <w:r>
        <w:rPr>
          <w:rFonts w:ascii="仿宋_GB2312" w:eastAsia="仿宋_GB2312" w:hint="eastAsia"/>
          <w:sz w:val="30"/>
          <w:szCs w:val="30"/>
        </w:rPr>
        <w:t>院</w:t>
      </w:r>
      <w:r>
        <w:rPr>
          <w:rFonts w:ascii="仿宋_GB2312" w:eastAsia="仿宋_GB2312" w:hint="eastAsia"/>
          <w:sz w:val="30"/>
          <w:szCs w:val="30"/>
        </w:rPr>
        <w:t>团委。</w:t>
      </w:r>
    </w:p>
    <w:p w:rsidR="0042622B" w:rsidRDefault="00201668" w:rsidP="00EB71DF">
      <w:pPr>
        <w:widowControl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七、活动时间：</w:t>
      </w:r>
    </w:p>
    <w:p w:rsidR="0042622B" w:rsidRDefault="00201668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11</w:t>
      </w:r>
      <w:r>
        <w:rPr>
          <w:rFonts w:ascii="仿宋_GB2312" w:eastAsia="仿宋_GB2312" w:hint="eastAsia"/>
          <w:sz w:val="30"/>
          <w:szCs w:val="30"/>
        </w:rPr>
        <w:t>日——</w:t>
      </w:r>
      <w:r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25</w:t>
      </w:r>
      <w:r>
        <w:rPr>
          <w:rFonts w:ascii="仿宋_GB2312" w:eastAsia="仿宋_GB2312" w:hint="eastAsia"/>
          <w:sz w:val="30"/>
          <w:szCs w:val="30"/>
        </w:rPr>
        <w:t>日</w:t>
      </w:r>
    </w:p>
    <w:p w:rsidR="0042622B" w:rsidRDefault="00201668" w:rsidP="00EB71DF">
      <w:pPr>
        <w:widowControl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八</w:t>
      </w:r>
      <w:r>
        <w:rPr>
          <w:rFonts w:ascii="仿宋_GB2312" w:eastAsia="仿宋_GB2312" w:hint="eastAsia"/>
          <w:b/>
          <w:sz w:val="30"/>
          <w:szCs w:val="30"/>
        </w:rPr>
        <w:t>、奖励方式：</w:t>
      </w:r>
    </w:p>
    <w:p w:rsidR="0042622B" w:rsidRDefault="00201668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院</w:t>
      </w:r>
      <w:r>
        <w:rPr>
          <w:rFonts w:ascii="仿宋_GB2312" w:eastAsia="仿宋_GB2312" w:hint="eastAsia"/>
          <w:sz w:val="30"/>
          <w:szCs w:val="30"/>
        </w:rPr>
        <w:t>团委将组织老师对推荐的稿件进行评选，设一、二、</w:t>
      </w:r>
      <w:r>
        <w:rPr>
          <w:rFonts w:ascii="仿宋_GB2312" w:eastAsia="仿宋_GB2312" w:hint="eastAsia"/>
          <w:sz w:val="30"/>
          <w:szCs w:val="30"/>
        </w:rPr>
        <w:t>三等奖，颁发奖金和荣誉证书。同时</w:t>
      </w:r>
      <w:r>
        <w:rPr>
          <w:rFonts w:ascii="仿宋_GB2312" w:eastAsia="仿宋_GB2312" w:hint="eastAsia"/>
          <w:sz w:val="30"/>
          <w:szCs w:val="30"/>
        </w:rPr>
        <w:t>院</w:t>
      </w:r>
      <w:r>
        <w:rPr>
          <w:rFonts w:ascii="仿宋_GB2312" w:eastAsia="仿宋_GB2312" w:hint="eastAsia"/>
          <w:sz w:val="30"/>
          <w:szCs w:val="30"/>
        </w:rPr>
        <w:t>团委将遴选一批在暑期社会实践表现优秀的学生，授予“优秀社会实践者”称号。</w:t>
      </w:r>
    </w:p>
    <w:p w:rsidR="0042622B" w:rsidRDefault="0042622B">
      <w:pPr>
        <w:widowControl/>
        <w:ind w:firstLine="600"/>
        <w:rPr>
          <w:rFonts w:ascii="仿宋_GB2312" w:eastAsia="仿宋_GB2312"/>
          <w:sz w:val="30"/>
          <w:szCs w:val="30"/>
        </w:rPr>
      </w:pPr>
    </w:p>
    <w:p w:rsidR="0042622B" w:rsidRDefault="00201668">
      <w:pPr>
        <w:widowControl/>
        <w:wordWrap w:val="0"/>
        <w:ind w:firstLine="60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共青团湖南理工职业技术学院委员会</w:t>
      </w:r>
    </w:p>
    <w:p w:rsidR="0042622B" w:rsidRDefault="00201668">
      <w:pPr>
        <w:widowControl/>
        <w:ind w:right="600" w:firstLineChars="1550" w:firstLine="4650"/>
        <w:jc w:val="right"/>
        <w:rPr>
          <w:rFonts w:ascii="仿宋_GB2312" w:eastAsia="仿宋_GB2312"/>
          <w:sz w:val="30"/>
          <w:szCs w:val="30"/>
        </w:rPr>
        <w:sectPr w:rsidR="0042622B">
          <w:headerReference w:type="default" r:id="rId9"/>
          <w:footerReference w:type="even" r:id="rId10"/>
          <w:footerReference w:type="default" r:id="rId11"/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020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日</w:t>
      </w:r>
    </w:p>
    <w:p w:rsidR="0042622B" w:rsidRDefault="0042622B">
      <w:pPr>
        <w:widowControl/>
        <w:ind w:right="600"/>
        <w:rPr>
          <w:rFonts w:ascii="仿宋_GB2312" w:eastAsia="仿宋_GB2312"/>
          <w:sz w:val="30"/>
          <w:szCs w:val="30"/>
        </w:rPr>
      </w:pPr>
      <w:bookmarkStart w:id="0" w:name="_GoBack"/>
      <w:bookmarkEnd w:id="0"/>
    </w:p>
    <w:sectPr w:rsidR="0042622B" w:rsidSect="0042622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668" w:rsidRDefault="00201668" w:rsidP="0042622B">
      <w:r>
        <w:separator/>
      </w:r>
    </w:p>
  </w:endnote>
  <w:endnote w:type="continuationSeparator" w:id="0">
    <w:p w:rsidR="00201668" w:rsidRDefault="00201668" w:rsidP="004262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22B" w:rsidRDefault="0042622B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201668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2622B" w:rsidRDefault="0042622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22B" w:rsidRDefault="00201668">
    <w:pPr>
      <w:pStyle w:val="a4"/>
      <w:framePr w:wrap="around" w:vAnchor="text" w:hAnchor="margin" w:xAlign="center" w:y="1"/>
      <w:rPr>
        <w:rStyle w:val="a6"/>
        <w:rFonts w:ascii="宋体" w:hAnsi="宋体"/>
        <w:b/>
        <w:sz w:val="28"/>
        <w:szCs w:val="28"/>
      </w:rPr>
    </w:pPr>
    <w:r>
      <w:rPr>
        <w:rStyle w:val="a6"/>
        <w:rFonts w:ascii="宋体" w:hAnsi="宋体" w:hint="eastAsia"/>
        <w:b/>
        <w:sz w:val="28"/>
        <w:szCs w:val="28"/>
      </w:rPr>
      <w:t>—</w:t>
    </w:r>
    <w:r w:rsidR="0042622B">
      <w:rPr>
        <w:rStyle w:val="a6"/>
        <w:rFonts w:ascii="宋体" w:hAnsi="宋体"/>
        <w:b/>
        <w:sz w:val="28"/>
        <w:szCs w:val="28"/>
      </w:rPr>
      <w:fldChar w:fldCharType="begin"/>
    </w:r>
    <w:r>
      <w:rPr>
        <w:rStyle w:val="a6"/>
        <w:rFonts w:ascii="宋体" w:hAnsi="宋体"/>
        <w:b/>
        <w:sz w:val="28"/>
        <w:szCs w:val="28"/>
      </w:rPr>
      <w:instrText xml:space="preserve">PAGE  </w:instrText>
    </w:r>
    <w:r w:rsidR="0042622B">
      <w:rPr>
        <w:rStyle w:val="a6"/>
        <w:rFonts w:ascii="宋体" w:hAnsi="宋体"/>
        <w:b/>
        <w:sz w:val="28"/>
        <w:szCs w:val="28"/>
      </w:rPr>
      <w:fldChar w:fldCharType="separate"/>
    </w:r>
    <w:r w:rsidR="0060650C">
      <w:rPr>
        <w:rStyle w:val="a6"/>
        <w:rFonts w:ascii="宋体" w:hAnsi="宋体"/>
        <w:b/>
        <w:noProof/>
        <w:sz w:val="28"/>
        <w:szCs w:val="28"/>
      </w:rPr>
      <w:t>1</w:t>
    </w:r>
    <w:r w:rsidR="0042622B">
      <w:rPr>
        <w:rStyle w:val="a6"/>
        <w:rFonts w:ascii="宋体" w:hAnsi="宋体"/>
        <w:b/>
        <w:sz w:val="28"/>
        <w:szCs w:val="28"/>
      </w:rPr>
      <w:fldChar w:fldCharType="end"/>
    </w:r>
    <w:r>
      <w:rPr>
        <w:rStyle w:val="a6"/>
        <w:rFonts w:ascii="宋体" w:hAnsi="宋体" w:hint="eastAsia"/>
        <w:b/>
        <w:sz w:val="28"/>
        <w:szCs w:val="28"/>
      </w:rPr>
      <w:t>—</w:t>
    </w:r>
  </w:p>
  <w:p w:rsidR="0042622B" w:rsidRDefault="0042622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668" w:rsidRDefault="00201668" w:rsidP="0042622B">
      <w:r>
        <w:separator/>
      </w:r>
    </w:p>
  </w:footnote>
  <w:footnote w:type="continuationSeparator" w:id="0">
    <w:p w:rsidR="00201668" w:rsidRDefault="00201668" w:rsidP="004262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22B" w:rsidRDefault="0042622B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1835353"/>
    <w:multiLevelType w:val="singleLevel"/>
    <w:tmpl w:val="F183535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71E6E"/>
    <w:rsid w:val="00000042"/>
    <w:rsid w:val="000010EE"/>
    <w:rsid w:val="00035E0F"/>
    <w:rsid w:val="00071E6E"/>
    <w:rsid w:val="000C1CCF"/>
    <w:rsid w:val="000C3BEE"/>
    <w:rsid w:val="000E24FA"/>
    <w:rsid w:val="000F0C95"/>
    <w:rsid w:val="00127134"/>
    <w:rsid w:val="001655EF"/>
    <w:rsid w:val="00193203"/>
    <w:rsid w:val="001C57E4"/>
    <w:rsid w:val="001D70B8"/>
    <w:rsid w:val="002006F1"/>
    <w:rsid w:val="00201668"/>
    <w:rsid w:val="00230324"/>
    <w:rsid w:val="00272D9D"/>
    <w:rsid w:val="00281DF4"/>
    <w:rsid w:val="00296FC8"/>
    <w:rsid w:val="002B4080"/>
    <w:rsid w:val="002D2C66"/>
    <w:rsid w:val="002D756E"/>
    <w:rsid w:val="00331AA4"/>
    <w:rsid w:val="00386F9A"/>
    <w:rsid w:val="00395BDE"/>
    <w:rsid w:val="003B5C71"/>
    <w:rsid w:val="0042622B"/>
    <w:rsid w:val="00437E17"/>
    <w:rsid w:val="00444BE3"/>
    <w:rsid w:val="00451BBB"/>
    <w:rsid w:val="0045528E"/>
    <w:rsid w:val="004A38F9"/>
    <w:rsid w:val="004A5AF9"/>
    <w:rsid w:val="004B77F0"/>
    <w:rsid w:val="005237C8"/>
    <w:rsid w:val="005737C9"/>
    <w:rsid w:val="00586AA9"/>
    <w:rsid w:val="005B2463"/>
    <w:rsid w:val="005C3DF5"/>
    <w:rsid w:val="005C46E9"/>
    <w:rsid w:val="005D1F9F"/>
    <w:rsid w:val="005D42B2"/>
    <w:rsid w:val="005F295D"/>
    <w:rsid w:val="0060650C"/>
    <w:rsid w:val="00622D00"/>
    <w:rsid w:val="00622F32"/>
    <w:rsid w:val="006549A9"/>
    <w:rsid w:val="0066128B"/>
    <w:rsid w:val="006963CC"/>
    <w:rsid w:val="006B0606"/>
    <w:rsid w:val="006C2AC8"/>
    <w:rsid w:val="006D26D3"/>
    <w:rsid w:val="006E31EB"/>
    <w:rsid w:val="006F18EB"/>
    <w:rsid w:val="006F7A43"/>
    <w:rsid w:val="00722B73"/>
    <w:rsid w:val="007249E5"/>
    <w:rsid w:val="007577BD"/>
    <w:rsid w:val="007766B6"/>
    <w:rsid w:val="0079084E"/>
    <w:rsid w:val="00795B2E"/>
    <w:rsid w:val="00797435"/>
    <w:rsid w:val="00802D6A"/>
    <w:rsid w:val="00815FC1"/>
    <w:rsid w:val="00835F43"/>
    <w:rsid w:val="00855125"/>
    <w:rsid w:val="0087506A"/>
    <w:rsid w:val="009053C6"/>
    <w:rsid w:val="009120E1"/>
    <w:rsid w:val="00952E61"/>
    <w:rsid w:val="00954D8F"/>
    <w:rsid w:val="00970EC8"/>
    <w:rsid w:val="0099788E"/>
    <w:rsid w:val="009B234B"/>
    <w:rsid w:val="00A657C2"/>
    <w:rsid w:val="00A820B0"/>
    <w:rsid w:val="00A9651D"/>
    <w:rsid w:val="00AC2447"/>
    <w:rsid w:val="00B2692D"/>
    <w:rsid w:val="00B37CFD"/>
    <w:rsid w:val="00B4686E"/>
    <w:rsid w:val="00B72615"/>
    <w:rsid w:val="00B95D25"/>
    <w:rsid w:val="00BB5603"/>
    <w:rsid w:val="00BC4B88"/>
    <w:rsid w:val="00BC530C"/>
    <w:rsid w:val="00BD00F8"/>
    <w:rsid w:val="00BD4A62"/>
    <w:rsid w:val="00BF13E7"/>
    <w:rsid w:val="00C01A95"/>
    <w:rsid w:val="00C038D6"/>
    <w:rsid w:val="00C32414"/>
    <w:rsid w:val="00C4575A"/>
    <w:rsid w:val="00C84492"/>
    <w:rsid w:val="00CB637F"/>
    <w:rsid w:val="00D049D4"/>
    <w:rsid w:val="00D05E15"/>
    <w:rsid w:val="00D22226"/>
    <w:rsid w:val="00D3514F"/>
    <w:rsid w:val="00D75018"/>
    <w:rsid w:val="00D779D9"/>
    <w:rsid w:val="00DD202A"/>
    <w:rsid w:val="00DE298F"/>
    <w:rsid w:val="00E11AB8"/>
    <w:rsid w:val="00E405B7"/>
    <w:rsid w:val="00EB66B9"/>
    <w:rsid w:val="00EB71DF"/>
    <w:rsid w:val="00EC4821"/>
    <w:rsid w:val="00F16203"/>
    <w:rsid w:val="00F34E5D"/>
    <w:rsid w:val="00F70715"/>
    <w:rsid w:val="00F746ED"/>
    <w:rsid w:val="00F856DD"/>
    <w:rsid w:val="00F931BA"/>
    <w:rsid w:val="00FB5460"/>
    <w:rsid w:val="00FB7124"/>
    <w:rsid w:val="00FF2880"/>
    <w:rsid w:val="03544A84"/>
    <w:rsid w:val="11747401"/>
    <w:rsid w:val="17C17B54"/>
    <w:rsid w:val="194A7E61"/>
    <w:rsid w:val="1ABE5F48"/>
    <w:rsid w:val="1B7106A2"/>
    <w:rsid w:val="1FF34ACE"/>
    <w:rsid w:val="2B8672AF"/>
    <w:rsid w:val="31371433"/>
    <w:rsid w:val="3A607874"/>
    <w:rsid w:val="3B680356"/>
    <w:rsid w:val="3D2E6B44"/>
    <w:rsid w:val="4B036323"/>
    <w:rsid w:val="4B751C91"/>
    <w:rsid w:val="4CD352F1"/>
    <w:rsid w:val="4F220922"/>
    <w:rsid w:val="5DB06A86"/>
    <w:rsid w:val="621A6423"/>
    <w:rsid w:val="719029DC"/>
    <w:rsid w:val="757D37F5"/>
    <w:rsid w:val="7DA54AC9"/>
    <w:rsid w:val="7E8E24A8"/>
    <w:rsid w:val="7F0142E6"/>
    <w:rsid w:val="7F317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62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42622B"/>
    <w:pPr>
      <w:shd w:val="clear" w:color="auto" w:fill="000080"/>
    </w:pPr>
  </w:style>
  <w:style w:type="paragraph" w:styleId="a4">
    <w:name w:val="footer"/>
    <w:basedOn w:val="a"/>
    <w:rsid w:val="00426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426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42622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7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关于开展二〇一二年上学期“推优入党”工作的通知</dc:title>
  <dc:creator>党政办主任</dc:creator>
  <cp:lastModifiedBy>admin</cp:lastModifiedBy>
  <cp:revision>13</cp:revision>
  <cp:lastPrinted>2016-04-01T01:34:00Z</cp:lastPrinted>
  <dcterms:created xsi:type="dcterms:W3CDTF">2018-06-14T01:55:00Z</dcterms:created>
  <dcterms:modified xsi:type="dcterms:W3CDTF">2020-07-08T08:46:00Z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