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28"/>
          <w:szCs w:val="28"/>
        </w:rPr>
      </w:pPr>
      <w:r>
        <w:rPr>
          <w:rFonts w:hint="eastAsia" w:ascii="宋体" w:hAnsi="宋体" w:eastAsia="宋体" w:cs="宋体"/>
          <w:b/>
          <w:sz w:val="28"/>
          <w:szCs w:val="28"/>
        </w:rPr>
        <w:t>我校英语教师在第二届</w:t>
      </w:r>
      <w:r>
        <w:rPr>
          <w:rFonts w:hint="eastAsia" w:ascii="宋体" w:hAnsi="宋体" w:eastAsia="宋体" w:cs="宋体"/>
          <w:b/>
          <w:sz w:val="28"/>
          <w:szCs w:val="28"/>
          <w:lang w:eastAsia="zh-CN"/>
        </w:rPr>
        <w:t>湖南省</w:t>
      </w:r>
      <w:r>
        <w:rPr>
          <w:rFonts w:hint="eastAsia" w:ascii="宋体" w:hAnsi="宋体" w:eastAsia="宋体" w:cs="宋体"/>
          <w:b/>
          <w:sz w:val="28"/>
          <w:szCs w:val="28"/>
        </w:rPr>
        <w:t>高职高专英语课堂教学设计大赛</w:t>
      </w:r>
    </w:p>
    <w:p>
      <w:pPr>
        <w:jc w:val="center"/>
        <w:rPr>
          <w:rFonts w:hint="eastAsia" w:ascii="宋体" w:hAnsi="宋体" w:eastAsia="宋体" w:cs="宋体"/>
          <w:b/>
          <w:sz w:val="32"/>
          <w:szCs w:val="32"/>
        </w:rPr>
      </w:pPr>
      <w:r>
        <w:rPr>
          <w:rFonts w:hint="eastAsia" w:ascii="宋体" w:hAnsi="宋体" w:eastAsia="宋体" w:cs="宋体"/>
          <w:b/>
          <w:sz w:val="32"/>
          <w:szCs w:val="32"/>
        </w:rPr>
        <w:t>喜获佳绩</w:t>
      </w:r>
    </w:p>
    <w:p>
      <w:pPr>
        <w:jc w:val="right"/>
        <w:rPr>
          <w:rFonts w:hint="eastAsia"/>
          <w:b/>
          <w:sz w:val="24"/>
          <w:szCs w:val="24"/>
        </w:rPr>
      </w:pPr>
    </w:p>
    <w:p>
      <w:pPr>
        <w:jc w:val="right"/>
        <w:rPr>
          <w:rFonts w:hint="eastAsia"/>
          <w:b/>
          <w:sz w:val="24"/>
          <w:szCs w:val="24"/>
        </w:rPr>
      </w:pPr>
    </w:p>
    <w:p>
      <w:pPr>
        <w:wordWrap w:val="0"/>
        <w:spacing w:line="360" w:lineRule="auto"/>
        <w:ind w:firstLine="525"/>
        <w:rPr>
          <w:rFonts w:hint="eastAsia"/>
          <w:sz w:val="24"/>
          <w:szCs w:val="24"/>
        </w:rPr>
      </w:pPr>
      <w:r>
        <w:rPr>
          <w:rFonts w:hint="eastAsia"/>
          <w:sz w:val="24"/>
          <w:szCs w:val="24"/>
        </w:rPr>
        <w:t>为了进一步推动湖南省高职高专英语课堂教学设计的研究和发展，提升英语教师的教学综合技能，高等教育出版社联合湖南省高职英语教学专业委员会共同举办了“第二届高教社杯湖南省高职高专英语教学设计大赛”。我校英语教研室胡明先和陈黎明两位老师积极报名参加了此次比赛，并进行了精心的备赛准备。在2019年3月23日的颁奖仪式上，胡老师和陈老师分别获得了三等奖和二等奖的好成绩。</w:t>
      </w:r>
    </w:p>
    <w:p>
      <w:pPr>
        <w:spacing w:line="360" w:lineRule="auto"/>
        <w:ind w:firstLine="525"/>
        <w:jc w:val="center"/>
        <w:rPr>
          <w:rFonts w:hint="eastAsia"/>
          <w:sz w:val="24"/>
          <w:szCs w:val="24"/>
        </w:rPr>
      </w:pPr>
      <w:r>
        <w:rPr>
          <w:rFonts w:hint="eastAsia"/>
          <w:sz w:val="24"/>
          <w:szCs w:val="24"/>
        </w:rPr>
        <w:drawing>
          <wp:inline distT="0" distB="0" distL="0" distR="0">
            <wp:extent cx="3786505" cy="2839720"/>
            <wp:effectExtent l="19050" t="0" r="4257" b="0"/>
            <wp:docPr id="1" name="图片 0" descr="mmexport1553401015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mmexport1553401015231.jpg"/>
                    <pic:cNvPicPr>
                      <a:picLocks noChangeAspect="1"/>
                    </pic:cNvPicPr>
                  </pic:nvPicPr>
                  <pic:blipFill>
                    <a:blip r:embed="rId4" cstate="print"/>
                    <a:stretch>
                      <a:fillRect/>
                    </a:stretch>
                  </pic:blipFill>
                  <pic:spPr>
                    <a:xfrm>
                      <a:off x="0" y="0"/>
                      <a:ext cx="3791668" cy="2843980"/>
                    </a:xfrm>
                    <a:prstGeom prst="rect">
                      <a:avLst/>
                    </a:prstGeom>
                  </pic:spPr>
                </pic:pic>
              </a:graphicData>
            </a:graphic>
          </wp:inline>
        </w:drawing>
      </w:r>
    </w:p>
    <w:p>
      <w:pPr>
        <w:spacing w:line="360" w:lineRule="auto"/>
        <w:ind w:firstLine="525"/>
        <w:jc w:val="center"/>
        <w:rPr>
          <w:rFonts w:hint="eastAsia"/>
          <w:sz w:val="24"/>
          <w:szCs w:val="24"/>
        </w:rPr>
      </w:pPr>
      <w:r>
        <w:rPr>
          <w:rFonts w:hint="eastAsia"/>
          <w:sz w:val="24"/>
          <w:szCs w:val="24"/>
        </w:rPr>
        <w:drawing>
          <wp:inline distT="0" distB="0" distL="0" distR="0">
            <wp:extent cx="3830320" cy="2685415"/>
            <wp:effectExtent l="19050" t="0" r="0" b="0"/>
            <wp:docPr id="2" name="图片 1" descr="D1C5E1A0F28D98509AF8DE6BC2B66B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D1C5E1A0F28D98509AF8DE6BC2B66B79.jpg"/>
                    <pic:cNvPicPr>
                      <a:picLocks noChangeAspect="1"/>
                    </pic:cNvPicPr>
                  </pic:nvPicPr>
                  <pic:blipFill>
                    <a:blip r:embed="rId5"/>
                    <a:stretch>
                      <a:fillRect/>
                    </a:stretch>
                  </pic:blipFill>
                  <pic:spPr>
                    <a:xfrm>
                      <a:off x="0" y="0"/>
                      <a:ext cx="3827811" cy="2683523"/>
                    </a:xfrm>
                    <a:prstGeom prst="rect">
                      <a:avLst/>
                    </a:prstGeom>
                  </pic:spPr>
                </pic:pic>
              </a:graphicData>
            </a:graphic>
          </wp:inline>
        </w:drawing>
      </w:r>
    </w:p>
    <w:p>
      <w:pPr>
        <w:spacing w:line="360" w:lineRule="auto"/>
        <w:ind w:firstLine="525"/>
        <w:jc w:val="center"/>
        <w:rPr>
          <w:rFonts w:hint="eastAsia"/>
          <w:sz w:val="24"/>
          <w:szCs w:val="24"/>
        </w:rPr>
      </w:pPr>
      <w:r>
        <w:rPr>
          <w:rFonts w:hint="eastAsia"/>
          <w:sz w:val="24"/>
          <w:szCs w:val="24"/>
        </w:rPr>
        <w:drawing>
          <wp:inline distT="0" distB="0" distL="0" distR="0">
            <wp:extent cx="3934460" cy="2764790"/>
            <wp:effectExtent l="19050" t="0" r="8389" b="0"/>
            <wp:docPr id="3" name="图片 2" descr="新文档 2019-03-2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新文档 2019-03-23_1.jpg"/>
                    <pic:cNvPicPr>
                      <a:picLocks noChangeAspect="1"/>
                    </pic:cNvPicPr>
                  </pic:nvPicPr>
                  <pic:blipFill>
                    <a:blip r:embed="rId6" cstate="print"/>
                    <a:stretch>
                      <a:fillRect/>
                    </a:stretch>
                  </pic:blipFill>
                  <pic:spPr>
                    <a:xfrm>
                      <a:off x="0" y="0"/>
                      <a:ext cx="3937850" cy="2766830"/>
                    </a:xfrm>
                    <a:prstGeom prst="rect">
                      <a:avLst/>
                    </a:prstGeom>
                  </pic:spPr>
                </pic:pic>
              </a:graphicData>
            </a:graphic>
          </wp:inline>
        </w:drawing>
      </w:r>
    </w:p>
    <w:p>
      <w:pPr>
        <w:wordWrap w:val="0"/>
        <w:spacing w:line="360" w:lineRule="auto"/>
        <w:ind w:firstLine="525"/>
        <w:rPr>
          <w:rFonts w:hint="eastAsia"/>
          <w:sz w:val="24"/>
          <w:szCs w:val="24"/>
        </w:rPr>
      </w:pPr>
      <w:r>
        <w:rPr>
          <w:rFonts w:hint="eastAsia"/>
          <w:sz w:val="24"/>
          <w:szCs w:val="24"/>
        </w:rPr>
        <w:t>颁奖仪式之后，湖南第一师范学院公共外语教学部主任的刘明东教授作了精彩的点评。他认为，本次教学设计大赛作品整理的质量较高，参赛教师精心设计出了优质的作品，是一次较为成功的赛事。有很多两点可圈可点，其中令他印象最为深刻的就是：教学设计做到了形式与内容的有机结合。此外，湖南机电职业技术学院经济贸易学院副院长张亮副教授也介绍了信心化教学大赛参赛经验与体会，让人受益颇深。</w:t>
      </w:r>
    </w:p>
    <w:p>
      <w:pPr>
        <w:wordWrap w:val="0"/>
        <w:spacing w:line="360" w:lineRule="auto"/>
        <w:ind w:firstLine="525"/>
        <w:rPr>
          <w:rFonts w:hint="eastAsia" w:eastAsiaTheme="minorEastAsia"/>
          <w:lang w:eastAsia="zh-CN"/>
        </w:rPr>
      </w:pPr>
      <w:r>
        <w:rPr>
          <w:rFonts w:hint="eastAsia"/>
          <w:sz w:val="24"/>
          <w:szCs w:val="24"/>
        </w:rPr>
        <w:t>此次参赛和学习很好地促进了我校大学英语教学实践的创新，也在一定程度上提升了师资专业化教学水平，为以后参加类似的教学能力竞赛奠定了坚实基础</w:t>
      </w:r>
      <w:r>
        <w:rPr>
          <w:rFonts w:hint="eastAsia"/>
          <w:sz w:val="24"/>
          <w:szCs w:val="24"/>
          <w:lang w:eastAsia="zh-CN"/>
        </w:rPr>
        <w:t>。</w:t>
      </w:r>
      <w:bookmarkStart w:id="0" w:name="_GoBack"/>
      <w:bookmarkEnd w:id="0"/>
    </w:p>
    <w:p/>
    <w:p/>
    <w:p/>
    <w:p/>
    <w:p/>
    <w:p/>
    <w:p/>
    <w:p>
      <w:pPr>
        <w:jc w:val="right"/>
        <w:rPr>
          <w:rFonts w:hint="eastAsia" w:eastAsiaTheme="minorEastAsia"/>
          <w:lang w:eastAsia="zh-CN"/>
        </w:rPr>
      </w:pPr>
      <w:r>
        <w:rPr>
          <w:rFonts w:hint="eastAsia"/>
          <w:lang w:eastAsia="zh-CN"/>
        </w:rPr>
        <w:t>英语教研室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E1A0F"/>
    <w:rsid w:val="000474AA"/>
    <w:rsid w:val="00077C6B"/>
    <w:rsid w:val="0008011E"/>
    <w:rsid w:val="00081600"/>
    <w:rsid w:val="000A3B1D"/>
    <w:rsid w:val="00142919"/>
    <w:rsid w:val="002008A1"/>
    <w:rsid w:val="002647B9"/>
    <w:rsid w:val="002B223C"/>
    <w:rsid w:val="00357460"/>
    <w:rsid w:val="00543369"/>
    <w:rsid w:val="005D6F55"/>
    <w:rsid w:val="00606C61"/>
    <w:rsid w:val="00675F52"/>
    <w:rsid w:val="00712085"/>
    <w:rsid w:val="007B0F3D"/>
    <w:rsid w:val="00896FF2"/>
    <w:rsid w:val="008E1A0F"/>
    <w:rsid w:val="00A26D87"/>
    <w:rsid w:val="00A56DEF"/>
    <w:rsid w:val="00AD6203"/>
    <w:rsid w:val="00B60418"/>
    <w:rsid w:val="00BF3899"/>
    <w:rsid w:val="00C82D9C"/>
    <w:rsid w:val="00D12A1F"/>
    <w:rsid w:val="00E64987"/>
    <w:rsid w:val="00FF2948"/>
    <w:rsid w:val="2C4B3970"/>
    <w:rsid w:val="41316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75</Words>
  <Characters>432</Characters>
  <Lines>3</Lines>
  <Paragraphs>1</Paragraphs>
  <TotalTime>4</TotalTime>
  <ScaleCrop>false</ScaleCrop>
  <LinksUpToDate>false</LinksUpToDate>
  <CharactersWithSpaces>506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2019-03-24T04:27:00Z</dcterms:created>
  <dc:creator>zxh</dc:creator>
  <cp:lastModifiedBy>Administrator</cp:lastModifiedBy>
  <dcterms:modified xsi:type="dcterms:W3CDTF">2019-03-25T00:16:37Z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